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4AB" w:rsidRPr="002E04AB" w:rsidRDefault="002E04AB" w:rsidP="002E04AB">
      <w:pPr>
        <w:pStyle w:val="Default"/>
        <w:jc w:val="center"/>
        <w:rPr>
          <w:sz w:val="22"/>
          <w:szCs w:val="22"/>
        </w:rPr>
      </w:pPr>
      <w:r w:rsidRPr="002E04AB">
        <w:rPr>
          <w:b/>
          <w:bCs/>
          <w:sz w:val="22"/>
          <w:szCs w:val="22"/>
        </w:rPr>
        <w:t>Regione Lombardia</w:t>
      </w:r>
    </w:p>
    <w:p w:rsidR="002E04AB" w:rsidRPr="002E04AB" w:rsidRDefault="00F00F9D" w:rsidP="002E04AB">
      <w:pPr>
        <w:pStyle w:val="Default"/>
        <w:jc w:val="center"/>
        <w:rPr>
          <w:b/>
          <w:bCs/>
          <w:sz w:val="22"/>
          <w:szCs w:val="22"/>
        </w:rPr>
      </w:pPr>
      <w:r>
        <w:rPr>
          <w:b/>
          <w:bCs/>
          <w:sz w:val="22"/>
          <w:szCs w:val="22"/>
        </w:rPr>
        <w:t>Avviso di appalto aggiudicato</w:t>
      </w:r>
    </w:p>
    <w:p w:rsidR="002E04AB" w:rsidRPr="002E04AB" w:rsidRDefault="002E04AB" w:rsidP="002E04AB">
      <w:pPr>
        <w:pStyle w:val="Default"/>
        <w:jc w:val="center"/>
        <w:rPr>
          <w:sz w:val="22"/>
          <w:szCs w:val="22"/>
        </w:rPr>
      </w:pPr>
    </w:p>
    <w:p w:rsidR="00F16381" w:rsidRDefault="00F16381" w:rsidP="006D7A5D">
      <w:pPr>
        <w:pStyle w:val="Default"/>
        <w:jc w:val="both"/>
        <w:rPr>
          <w:rFonts w:asciiTheme="minorHAnsi" w:hAnsiTheme="minorHAnsi"/>
          <w:b/>
          <w:bCs/>
          <w:sz w:val="22"/>
          <w:szCs w:val="22"/>
        </w:rPr>
      </w:pPr>
    </w:p>
    <w:p w:rsidR="00F16381" w:rsidRDefault="00F16381" w:rsidP="006D7A5D">
      <w:pPr>
        <w:pStyle w:val="Default"/>
        <w:jc w:val="both"/>
        <w:rPr>
          <w:rFonts w:asciiTheme="minorHAnsi" w:hAnsiTheme="minorHAnsi"/>
          <w:b/>
          <w:bCs/>
          <w:sz w:val="22"/>
          <w:szCs w:val="22"/>
        </w:rPr>
      </w:pPr>
      <w:r>
        <w:rPr>
          <w:rFonts w:asciiTheme="minorHAnsi" w:hAnsiTheme="minorHAnsi"/>
          <w:b/>
          <w:bCs/>
          <w:sz w:val="22"/>
          <w:szCs w:val="22"/>
        </w:rPr>
        <w:t>Sezione I: amministrazione aggiudicatrice</w:t>
      </w:r>
    </w:p>
    <w:p w:rsidR="002E04AB" w:rsidRDefault="002E04AB" w:rsidP="006D7A5D">
      <w:pPr>
        <w:pStyle w:val="Default"/>
        <w:jc w:val="both"/>
        <w:rPr>
          <w:rFonts w:asciiTheme="minorHAnsi" w:hAnsiTheme="minorHAnsi"/>
          <w:sz w:val="22"/>
          <w:szCs w:val="22"/>
        </w:rPr>
      </w:pPr>
      <w:r w:rsidRPr="00293C3A">
        <w:rPr>
          <w:rFonts w:asciiTheme="minorHAnsi" w:hAnsiTheme="minorHAnsi"/>
          <w:b/>
          <w:bCs/>
          <w:sz w:val="22"/>
          <w:szCs w:val="22"/>
        </w:rPr>
        <w:t>I.1</w:t>
      </w:r>
      <w:r w:rsidRPr="00293C3A">
        <w:rPr>
          <w:rFonts w:asciiTheme="minorHAnsi" w:hAnsiTheme="minorHAnsi"/>
          <w:sz w:val="22"/>
          <w:szCs w:val="22"/>
        </w:rPr>
        <w:t xml:space="preserve">) </w:t>
      </w:r>
      <w:r w:rsidRPr="00293C3A">
        <w:rPr>
          <w:rFonts w:asciiTheme="minorHAnsi" w:hAnsiTheme="minorHAnsi"/>
          <w:b/>
          <w:bCs/>
          <w:sz w:val="22"/>
          <w:szCs w:val="22"/>
        </w:rPr>
        <w:t xml:space="preserve">Denominazione indirizzi e </w:t>
      </w:r>
      <w:proofErr w:type="gramStart"/>
      <w:r w:rsidRPr="00293C3A">
        <w:rPr>
          <w:rFonts w:asciiTheme="minorHAnsi" w:hAnsiTheme="minorHAnsi"/>
          <w:b/>
          <w:bCs/>
          <w:sz w:val="22"/>
          <w:szCs w:val="22"/>
        </w:rPr>
        <w:t xml:space="preserve">contatti </w:t>
      </w:r>
      <w:r w:rsidRPr="00293C3A">
        <w:rPr>
          <w:rFonts w:asciiTheme="minorHAnsi" w:hAnsiTheme="minorHAnsi"/>
          <w:sz w:val="22"/>
          <w:szCs w:val="22"/>
        </w:rPr>
        <w:t>:</w:t>
      </w:r>
      <w:proofErr w:type="gramEnd"/>
      <w:r w:rsidRPr="00293C3A">
        <w:rPr>
          <w:rFonts w:asciiTheme="minorHAnsi" w:hAnsiTheme="minorHAnsi"/>
          <w:sz w:val="22"/>
          <w:szCs w:val="22"/>
        </w:rPr>
        <w:t xml:space="preserve"> Giunta Regionale della Lombardia - P.zza Città di Lombardia, 1 - 20124 Milano – Italia – www.regione.lombardia.it (Profilo del co</w:t>
      </w:r>
      <w:r w:rsidR="006D4D7F">
        <w:rPr>
          <w:rFonts w:asciiTheme="minorHAnsi" w:hAnsiTheme="minorHAnsi"/>
          <w:sz w:val="22"/>
          <w:szCs w:val="22"/>
        </w:rPr>
        <w:t>m</w:t>
      </w:r>
      <w:r w:rsidRPr="00293C3A">
        <w:rPr>
          <w:rFonts w:asciiTheme="minorHAnsi" w:hAnsiTheme="minorHAnsi"/>
          <w:sz w:val="22"/>
          <w:szCs w:val="22"/>
        </w:rPr>
        <w:t xml:space="preserve">mittente). </w:t>
      </w:r>
    </w:p>
    <w:p w:rsidR="002E04AB" w:rsidRPr="00293C3A" w:rsidRDefault="0025503C" w:rsidP="006D7A5D">
      <w:pPr>
        <w:pStyle w:val="Default"/>
        <w:jc w:val="both"/>
        <w:rPr>
          <w:rFonts w:asciiTheme="minorHAnsi" w:hAnsiTheme="minorHAnsi"/>
          <w:sz w:val="22"/>
          <w:szCs w:val="22"/>
        </w:rPr>
      </w:pPr>
      <w:r>
        <w:rPr>
          <w:rFonts w:asciiTheme="minorHAnsi" w:hAnsiTheme="minorHAnsi"/>
          <w:b/>
          <w:bCs/>
          <w:sz w:val="22"/>
          <w:szCs w:val="22"/>
        </w:rPr>
        <w:t>I.4</w:t>
      </w:r>
      <w:r w:rsidR="002E04AB" w:rsidRPr="00293C3A">
        <w:rPr>
          <w:rFonts w:asciiTheme="minorHAnsi" w:hAnsiTheme="minorHAnsi"/>
          <w:b/>
          <w:bCs/>
          <w:sz w:val="22"/>
          <w:szCs w:val="22"/>
        </w:rPr>
        <w:t xml:space="preserve">) Tipo di amministrazione aggiudicatrice: </w:t>
      </w:r>
      <w:r w:rsidR="002E04AB" w:rsidRPr="00293C3A">
        <w:rPr>
          <w:rFonts w:asciiTheme="minorHAnsi" w:hAnsiTheme="minorHAnsi"/>
          <w:sz w:val="22"/>
          <w:szCs w:val="22"/>
        </w:rPr>
        <w:t xml:space="preserve">Autorità regionale. </w:t>
      </w:r>
    </w:p>
    <w:p w:rsidR="002E04AB" w:rsidRPr="00293C3A" w:rsidRDefault="0025503C" w:rsidP="006D7A5D">
      <w:pPr>
        <w:pStyle w:val="Default"/>
        <w:jc w:val="both"/>
        <w:rPr>
          <w:rFonts w:asciiTheme="minorHAnsi" w:hAnsiTheme="minorHAnsi"/>
          <w:sz w:val="22"/>
          <w:szCs w:val="22"/>
        </w:rPr>
      </w:pPr>
      <w:r>
        <w:rPr>
          <w:rFonts w:asciiTheme="minorHAnsi" w:hAnsiTheme="minorHAnsi"/>
          <w:b/>
          <w:bCs/>
          <w:sz w:val="22"/>
          <w:szCs w:val="22"/>
        </w:rPr>
        <w:t>I.5</w:t>
      </w:r>
      <w:r w:rsidR="002E04AB" w:rsidRPr="00293C3A">
        <w:rPr>
          <w:rFonts w:asciiTheme="minorHAnsi" w:hAnsiTheme="minorHAnsi"/>
          <w:b/>
          <w:bCs/>
          <w:sz w:val="22"/>
          <w:szCs w:val="22"/>
        </w:rPr>
        <w:t xml:space="preserve">) Principali settori di attività: </w:t>
      </w:r>
      <w:r w:rsidR="002E04AB" w:rsidRPr="00293C3A">
        <w:rPr>
          <w:rFonts w:asciiTheme="minorHAnsi" w:hAnsiTheme="minorHAnsi"/>
          <w:sz w:val="22"/>
          <w:szCs w:val="22"/>
        </w:rPr>
        <w:t xml:space="preserve">Servizi generali delle amministrazioni pubbliche. </w:t>
      </w:r>
    </w:p>
    <w:p w:rsidR="00F16381" w:rsidRDefault="00F16381" w:rsidP="00582A27">
      <w:pPr>
        <w:pStyle w:val="Rientrocorpodeltesto"/>
        <w:spacing w:after="0" w:line="240" w:lineRule="auto"/>
        <w:ind w:left="0"/>
        <w:jc w:val="both"/>
        <w:rPr>
          <w:b/>
          <w:bCs/>
        </w:rPr>
      </w:pPr>
      <w:r>
        <w:rPr>
          <w:b/>
          <w:bCs/>
        </w:rPr>
        <w:t>Sezione II: oggetto dell’appalto</w:t>
      </w:r>
    </w:p>
    <w:p w:rsidR="00B718A6" w:rsidRPr="00B125E2" w:rsidRDefault="002E04AB" w:rsidP="00B125E2">
      <w:pPr>
        <w:spacing w:after="0" w:line="240" w:lineRule="auto"/>
        <w:jc w:val="both"/>
        <w:rPr>
          <w:rFonts w:ascii="Calibri" w:hAnsi="Calibri"/>
        </w:rPr>
      </w:pPr>
      <w:r w:rsidRPr="00293C3A">
        <w:rPr>
          <w:b/>
          <w:bCs/>
        </w:rPr>
        <w:t xml:space="preserve">II.1.1) </w:t>
      </w:r>
      <w:r w:rsidRPr="00A35D32">
        <w:rPr>
          <w:b/>
          <w:bCs/>
        </w:rPr>
        <w:t>Denominazione conferita all’appalto dall’amministrazione aggiudicatrice</w:t>
      </w:r>
      <w:r w:rsidRPr="00293C3A">
        <w:t xml:space="preserve">: </w:t>
      </w:r>
      <w:r w:rsidR="00DA73D6" w:rsidRPr="00DA73D6">
        <w:rPr>
          <w:rFonts w:cs="Calibri"/>
          <w:color w:val="000000"/>
        </w:rPr>
        <w:t>servizio di front office dell’URP di Regione Lombardia, sportelli di Milano (</w:t>
      </w:r>
      <w:proofErr w:type="spellStart"/>
      <w:r w:rsidR="00DA73D6" w:rsidRPr="00DA73D6">
        <w:rPr>
          <w:rFonts w:cs="Calibri"/>
          <w:color w:val="000000"/>
        </w:rPr>
        <w:t>SpazioRegione</w:t>
      </w:r>
      <w:proofErr w:type="spellEnd"/>
      <w:r w:rsidR="00DA73D6" w:rsidRPr="00DA73D6">
        <w:rPr>
          <w:rFonts w:cs="Calibri"/>
          <w:color w:val="000000"/>
        </w:rPr>
        <w:t>)</w:t>
      </w:r>
      <w:r w:rsidR="00DA73D6">
        <w:rPr>
          <w:rFonts w:cs="Calibri"/>
          <w:color w:val="000000"/>
        </w:rPr>
        <w:t xml:space="preserve"> – GECA 4/2017</w:t>
      </w:r>
    </w:p>
    <w:p w:rsidR="002E04AB" w:rsidRPr="00293C3A" w:rsidRDefault="002E04AB" w:rsidP="00582A27">
      <w:pPr>
        <w:pStyle w:val="Rientrocorpodeltesto"/>
        <w:spacing w:after="0" w:line="240" w:lineRule="auto"/>
        <w:ind w:left="0"/>
        <w:jc w:val="both"/>
      </w:pPr>
      <w:r w:rsidRPr="00293C3A">
        <w:rPr>
          <w:b/>
          <w:bCs/>
        </w:rPr>
        <w:t xml:space="preserve">II.1.2) </w:t>
      </w:r>
      <w:r w:rsidR="0025503C">
        <w:rPr>
          <w:b/>
          <w:bCs/>
        </w:rPr>
        <w:t>CPV</w:t>
      </w:r>
      <w:r w:rsidRPr="00293C3A">
        <w:rPr>
          <w:b/>
          <w:bCs/>
        </w:rPr>
        <w:t xml:space="preserve">: </w:t>
      </w:r>
      <w:r w:rsidR="00DA73D6">
        <w:t>79416100</w:t>
      </w:r>
    </w:p>
    <w:p w:rsidR="002E04AB" w:rsidRPr="00293C3A" w:rsidRDefault="002E04AB" w:rsidP="00582A27">
      <w:pPr>
        <w:pStyle w:val="Default"/>
        <w:jc w:val="both"/>
        <w:rPr>
          <w:rFonts w:asciiTheme="minorHAnsi" w:hAnsiTheme="minorHAnsi"/>
          <w:sz w:val="22"/>
          <w:szCs w:val="22"/>
        </w:rPr>
      </w:pPr>
      <w:r w:rsidRPr="00293C3A">
        <w:rPr>
          <w:rFonts w:asciiTheme="minorHAnsi" w:hAnsiTheme="minorHAnsi"/>
          <w:b/>
          <w:bCs/>
          <w:sz w:val="22"/>
          <w:szCs w:val="22"/>
        </w:rPr>
        <w:t xml:space="preserve">II.1.3) </w:t>
      </w:r>
      <w:r w:rsidR="0025503C">
        <w:rPr>
          <w:rFonts w:asciiTheme="minorHAnsi" w:hAnsiTheme="minorHAnsi"/>
          <w:b/>
          <w:bCs/>
          <w:sz w:val="22"/>
          <w:szCs w:val="22"/>
        </w:rPr>
        <w:t>Tipo di appalto</w:t>
      </w:r>
      <w:r w:rsidRPr="00293C3A">
        <w:rPr>
          <w:rFonts w:asciiTheme="minorHAnsi" w:hAnsiTheme="minorHAnsi"/>
          <w:b/>
          <w:bCs/>
          <w:sz w:val="22"/>
          <w:szCs w:val="22"/>
        </w:rPr>
        <w:t xml:space="preserve">: </w:t>
      </w:r>
      <w:r w:rsidR="0025503C">
        <w:rPr>
          <w:rFonts w:asciiTheme="minorHAnsi" w:hAnsiTheme="minorHAnsi"/>
          <w:sz w:val="22"/>
          <w:szCs w:val="22"/>
        </w:rPr>
        <w:t>servizi</w:t>
      </w:r>
      <w:r w:rsidRPr="00293C3A">
        <w:rPr>
          <w:rFonts w:asciiTheme="minorHAnsi" w:hAnsiTheme="minorHAnsi"/>
          <w:sz w:val="22"/>
          <w:szCs w:val="22"/>
        </w:rPr>
        <w:t xml:space="preserve"> </w:t>
      </w:r>
    </w:p>
    <w:p w:rsidR="00A05CB6" w:rsidRPr="00515B5C" w:rsidRDefault="00F16381" w:rsidP="00515B5C">
      <w:pPr>
        <w:pStyle w:val="Default"/>
        <w:jc w:val="both"/>
        <w:rPr>
          <w:rFonts w:asciiTheme="minorHAnsi" w:eastAsia="Times New Roman" w:hAnsiTheme="minorHAnsi" w:cs="Times New Roman"/>
          <w:sz w:val="22"/>
          <w:szCs w:val="22"/>
        </w:rPr>
      </w:pPr>
      <w:r>
        <w:rPr>
          <w:b/>
          <w:bCs/>
        </w:rPr>
        <w:t>II.1.4</w:t>
      </w:r>
      <w:r w:rsidR="002E04AB" w:rsidRPr="00293C3A">
        <w:rPr>
          <w:b/>
          <w:bCs/>
        </w:rPr>
        <w:t xml:space="preserve">) </w:t>
      </w:r>
      <w:r w:rsidR="002E04AB" w:rsidRPr="00DA73D6">
        <w:rPr>
          <w:b/>
          <w:bCs/>
          <w:sz w:val="22"/>
          <w:szCs w:val="22"/>
        </w:rPr>
        <w:t>Breve descrizione:</w:t>
      </w:r>
      <w:r w:rsidR="002E04AB" w:rsidRPr="00293C3A">
        <w:rPr>
          <w:b/>
          <w:bCs/>
        </w:rPr>
        <w:t xml:space="preserve"> </w:t>
      </w:r>
      <w:r w:rsidR="00DA73D6" w:rsidRPr="00DA73D6">
        <w:rPr>
          <w:rFonts w:asciiTheme="minorHAnsi" w:hAnsiTheme="minorHAnsi"/>
          <w:sz w:val="22"/>
          <w:szCs w:val="22"/>
        </w:rPr>
        <w:t>servizio di front office dell’URP di Regione Lombardia, sportelli di Milano (</w:t>
      </w:r>
      <w:proofErr w:type="spellStart"/>
      <w:r w:rsidR="00DA73D6" w:rsidRPr="00DA73D6">
        <w:rPr>
          <w:rFonts w:asciiTheme="minorHAnsi" w:hAnsiTheme="minorHAnsi"/>
          <w:sz w:val="22"/>
          <w:szCs w:val="22"/>
        </w:rPr>
        <w:t>SpazioRegione</w:t>
      </w:r>
      <w:proofErr w:type="spellEnd"/>
      <w:r w:rsidR="00DA73D6" w:rsidRPr="00DA73D6">
        <w:rPr>
          <w:rFonts w:asciiTheme="minorHAnsi" w:hAnsiTheme="minorHAnsi"/>
          <w:sz w:val="22"/>
          <w:szCs w:val="22"/>
        </w:rPr>
        <w:t>)</w:t>
      </w:r>
      <w:r w:rsidR="00DA73D6">
        <w:rPr>
          <w:rFonts w:asciiTheme="minorHAnsi" w:hAnsiTheme="minorHAnsi"/>
          <w:sz w:val="22"/>
          <w:szCs w:val="22"/>
        </w:rPr>
        <w:t xml:space="preserve"> </w:t>
      </w:r>
    </w:p>
    <w:p w:rsidR="0025503C" w:rsidRPr="0025503C" w:rsidRDefault="0025503C" w:rsidP="006D7A5D">
      <w:pPr>
        <w:pStyle w:val="Default"/>
        <w:jc w:val="both"/>
        <w:rPr>
          <w:rFonts w:asciiTheme="minorHAnsi" w:hAnsiTheme="minorHAnsi"/>
          <w:bCs/>
          <w:sz w:val="22"/>
          <w:szCs w:val="22"/>
        </w:rPr>
      </w:pPr>
      <w:r w:rsidRPr="0025503C">
        <w:rPr>
          <w:rFonts w:asciiTheme="minorHAnsi" w:hAnsiTheme="minorHAnsi"/>
          <w:b/>
          <w:bCs/>
          <w:sz w:val="22"/>
          <w:szCs w:val="22"/>
        </w:rPr>
        <w:t xml:space="preserve">II.1.6): </w:t>
      </w:r>
      <w:r>
        <w:rPr>
          <w:rFonts w:asciiTheme="minorHAnsi" w:hAnsiTheme="minorHAnsi"/>
          <w:b/>
          <w:bCs/>
          <w:sz w:val="22"/>
          <w:szCs w:val="22"/>
        </w:rPr>
        <w:t xml:space="preserve">l’appalto è suddiviso in lotti: </w:t>
      </w:r>
      <w:r>
        <w:rPr>
          <w:rFonts w:asciiTheme="minorHAnsi" w:hAnsiTheme="minorHAnsi"/>
          <w:bCs/>
          <w:sz w:val="22"/>
          <w:szCs w:val="22"/>
        </w:rPr>
        <w:t>NO</w:t>
      </w:r>
    </w:p>
    <w:p w:rsidR="00F16381" w:rsidRDefault="0025503C" w:rsidP="006D7A5D">
      <w:pPr>
        <w:pStyle w:val="Default"/>
        <w:jc w:val="both"/>
        <w:rPr>
          <w:rFonts w:asciiTheme="minorHAnsi" w:hAnsiTheme="minorHAnsi"/>
          <w:bCs/>
          <w:sz w:val="22"/>
          <w:szCs w:val="22"/>
        </w:rPr>
      </w:pPr>
      <w:r>
        <w:rPr>
          <w:rFonts w:asciiTheme="minorHAnsi" w:hAnsiTheme="minorHAnsi"/>
          <w:b/>
          <w:bCs/>
          <w:sz w:val="22"/>
          <w:szCs w:val="22"/>
        </w:rPr>
        <w:t>II.1</w:t>
      </w:r>
      <w:r w:rsidR="00F16381">
        <w:rPr>
          <w:rFonts w:asciiTheme="minorHAnsi" w:hAnsiTheme="minorHAnsi"/>
          <w:b/>
          <w:bCs/>
          <w:sz w:val="22"/>
          <w:szCs w:val="22"/>
        </w:rPr>
        <w:t>.</w:t>
      </w:r>
      <w:r>
        <w:rPr>
          <w:rFonts w:asciiTheme="minorHAnsi" w:hAnsiTheme="minorHAnsi"/>
          <w:b/>
          <w:bCs/>
          <w:sz w:val="22"/>
          <w:szCs w:val="22"/>
        </w:rPr>
        <w:t>7</w:t>
      </w:r>
      <w:r w:rsidR="00F16381">
        <w:rPr>
          <w:rFonts w:asciiTheme="minorHAnsi" w:hAnsiTheme="minorHAnsi"/>
          <w:b/>
          <w:bCs/>
          <w:sz w:val="22"/>
          <w:szCs w:val="22"/>
        </w:rPr>
        <w:t>) valore totale d</w:t>
      </w:r>
      <w:r>
        <w:rPr>
          <w:rFonts w:asciiTheme="minorHAnsi" w:hAnsiTheme="minorHAnsi"/>
          <w:b/>
          <w:bCs/>
          <w:sz w:val="22"/>
          <w:szCs w:val="22"/>
        </w:rPr>
        <w:t>ell’</w:t>
      </w:r>
      <w:r w:rsidR="00F16381">
        <w:rPr>
          <w:rFonts w:asciiTheme="minorHAnsi" w:hAnsiTheme="minorHAnsi"/>
          <w:b/>
          <w:bCs/>
          <w:sz w:val="22"/>
          <w:szCs w:val="22"/>
        </w:rPr>
        <w:t>appalt</w:t>
      </w:r>
      <w:r>
        <w:rPr>
          <w:rFonts w:asciiTheme="minorHAnsi" w:hAnsiTheme="minorHAnsi"/>
          <w:b/>
          <w:bCs/>
          <w:sz w:val="22"/>
          <w:szCs w:val="22"/>
        </w:rPr>
        <w:t>o</w:t>
      </w:r>
      <w:r w:rsidR="00F16381" w:rsidRPr="00DA73D6">
        <w:rPr>
          <w:rFonts w:asciiTheme="minorHAnsi" w:hAnsiTheme="minorHAnsi"/>
          <w:b/>
          <w:bCs/>
          <w:sz w:val="22"/>
          <w:szCs w:val="22"/>
        </w:rPr>
        <w:t xml:space="preserve">: </w:t>
      </w:r>
      <w:r w:rsidR="00F16381" w:rsidRPr="00DA73D6">
        <w:rPr>
          <w:rFonts w:asciiTheme="minorHAnsi" w:hAnsiTheme="minorHAnsi"/>
          <w:bCs/>
          <w:sz w:val="22"/>
          <w:szCs w:val="22"/>
        </w:rPr>
        <w:t xml:space="preserve">€ </w:t>
      </w:r>
      <w:r w:rsidR="00DA73D6" w:rsidRPr="00DA73D6">
        <w:rPr>
          <w:rFonts w:asciiTheme="minorHAnsi" w:hAnsiTheme="minorHAnsi"/>
          <w:bCs/>
          <w:sz w:val="22"/>
          <w:szCs w:val="22"/>
        </w:rPr>
        <w:t>690.000</w:t>
      </w:r>
      <w:r w:rsidR="00F16381" w:rsidRPr="00DA73D6">
        <w:rPr>
          <w:rFonts w:asciiTheme="minorHAnsi" w:hAnsiTheme="minorHAnsi"/>
          <w:bCs/>
          <w:sz w:val="22"/>
          <w:szCs w:val="22"/>
        </w:rPr>
        <w:t xml:space="preserve"> IVA</w:t>
      </w:r>
      <w:r w:rsidR="00F16381">
        <w:rPr>
          <w:rFonts w:asciiTheme="minorHAnsi" w:hAnsiTheme="minorHAnsi"/>
          <w:bCs/>
          <w:sz w:val="22"/>
          <w:szCs w:val="22"/>
        </w:rPr>
        <w:t xml:space="preserve"> esclusa</w:t>
      </w:r>
    </w:p>
    <w:p w:rsidR="0025503C" w:rsidRDefault="0025503C" w:rsidP="006D7A5D">
      <w:pPr>
        <w:pStyle w:val="Default"/>
        <w:jc w:val="both"/>
        <w:rPr>
          <w:rFonts w:asciiTheme="minorHAnsi" w:hAnsiTheme="minorHAnsi"/>
          <w:bCs/>
          <w:sz w:val="22"/>
          <w:szCs w:val="22"/>
        </w:rPr>
      </w:pPr>
      <w:r>
        <w:rPr>
          <w:rFonts w:asciiTheme="minorHAnsi" w:hAnsiTheme="minorHAnsi"/>
          <w:b/>
          <w:bCs/>
          <w:sz w:val="22"/>
          <w:szCs w:val="22"/>
        </w:rPr>
        <w:t xml:space="preserve">II.2.3) Luogo di esecuzione: </w:t>
      </w:r>
      <w:r>
        <w:rPr>
          <w:rFonts w:asciiTheme="minorHAnsi" w:hAnsiTheme="minorHAnsi"/>
          <w:bCs/>
          <w:sz w:val="22"/>
          <w:szCs w:val="22"/>
        </w:rPr>
        <w:t>codice NUTS ITC4</w:t>
      </w:r>
    </w:p>
    <w:p w:rsidR="0025503C" w:rsidRPr="00F261EA" w:rsidRDefault="0025503C" w:rsidP="006D7A5D">
      <w:pPr>
        <w:pStyle w:val="Default"/>
        <w:jc w:val="both"/>
        <w:rPr>
          <w:rFonts w:asciiTheme="minorHAnsi" w:hAnsiTheme="minorHAnsi"/>
          <w:bCs/>
          <w:sz w:val="22"/>
          <w:szCs w:val="22"/>
        </w:rPr>
      </w:pPr>
      <w:r w:rsidRPr="0025503C">
        <w:rPr>
          <w:rFonts w:asciiTheme="minorHAnsi" w:hAnsiTheme="minorHAnsi"/>
          <w:b/>
          <w:bCs/>
          <w:sz w:val="22"/>
          <w:szCs w:val="22"/>
        </w:rPr>
        <w:t>II.2.5)</w:t>
      </w:r>
      <w:r>
        <w:rPr>
          <w:rFonts w:asciiTheme="minorHAnsi" w:hAnsiTheme="minorHAnsi"/>
          <w:b/>
          <w:bCs/>
          <w:sz w:val="22"/>
          <w:szCs w:val="22"/>
        </w:rPr>
        <w:t xml:space="preserve"> Criteri di aggiudicazione</w:t>
      </w:r>
      <w:r w:rsidRPr="00F261EA">
        <w:rPr>
          <w:rFonts w:asciiTheme="minorHAnsi" w:hAnsiTheme="minorHAnsi"/>
          <w:b/>
          <w:bCs/>
          <w:sz w:val="22"/>
          <w:szCs w:val="22"/>
        </w:rPr>
        <w:t xml:space="preserve">: </w:t>
      </w:r>
      <w:r w:rsidR="00A35D32" w:rsidRPr="00F261EA">
        <w:rPr>
          <w:rFonts w:asciiTheme="minorHAnsi" w:hAnsiTheme="minorHAnsi"/>
          <w:bCs/>
          <w:sz w:val="22"/>
          <w:szCs w:val="22"/>
        </w:rPr>
        <w:t xml:space="preserve">offerta tecnica </w:t>
      </w:r>
      <w:r w:rsidR="00A05CB6" w:rsidRPr="00F261EA">
        <w:rPr>
          <w:rFonts w:asciiTheme="minorHAnsi" w:hAnsiTheme="minorHAnsi"/>
          <w:bCs/>
          <w:sz w:val="22"/>
          <w:szCs w:val="22"/>
        </w:rPr>
        <w:t>7</w:t>
      </w:r>
      <w:r w:rsidR="00A35D32" w:rsidRPr="00F261EA">
        <w:rPr>
          <w:rFonts w:asciiTheme="minorHAnsi" w:hAnsiTheme="minorHAnsi"/>
          <w:bCs/>
          <w:sz w:val="22"/>
          <w:szCs w:val="22"/>
        </w:rPr>
        <w:t xml:space="preserve">0; offerta economica </w:t>
      </w:r>
      <w:r w:rsidR="00A05CB6" w:rsidRPr="00F261EA">
        <w:rPr>
          <w:rFonts w:asciiTheme="minorHAnsi" w:hAnsiTheme="minorHAnsi"/>
          <w:bCs/>
          <w:sz w:val="22"/>
          <w:szCs w:val="22"/>
        </w:rPr>
        <w:t>3</w:t>
      </w:r>
      <w:r w:rsidR="00A35D32" w:rsidRPr="00F261EA">
        <w:rPr>
          <w:rFonts w:asciiTheme="minorHAnsi" w:hAnsiTheme="minorHAnsi"/>
          <w:bCs/>
          <w:sz w:val="22"/>
          <w:szCs w:val="22"/>
        </w:rPr>
        <w:t>0</w:t>
      </w:r>
    </w:p>
    <w:p w:rsidR="0025503C" w:rsidRDefault="0025503C" w:rsidP="00F261EA">
      <w:pPr>
        <w:pStyle w:val="Default"/>
        <w:jc w:val="both"/>
        <w:rPr>
          <w:rFonts w:asciiTheme="minorHAnsi" w:hAnsiTheme="minorHAnsi"/>
          <w:bCs/>
          <w:sz w:val="22"/>
          <w:szCs w:val="22"/>
        </w:rPr>
      </w:pPr>
      <w:r w:rsidRPr="00F261EA">
        <w:rPr>
          <w:rFonts w:asciiTheme="minorHAnsi" w:hAnsiTheme="minorHAnsi"/>
          <w:b/>
          <w:bCs/>
          <w:sz w:val="22"/>
          <w:szCs w:val="22"/>
        </w:rPr>
        <w:t xml:space="preserve">II.2.11) Opzioni: </w:t>
      </w:r>
      <w:r w:rsidR="00F261EA" w:rsidRPr="00F261EA">
        <w:rPr>
          <w:rFonts w:asciiTheme="minorHAnsi" w:hAnsiTheme="minorHAnsi"/>
          <w:bCs/>
          <w:sz w:val="22"/>
          <w:szCs w:val="22"/>
        </w:rPr>
        <w:t>facoltà di ripetizione del servizio per un periodo massimo di 24 ai sensi dell’art. 63,</w:t>
      </w:r>
      <w:r w:rsidR="00DD42B5">
        <w:rPr>
          <w:rFonts w:asciiTheme="minorHAnsi" w:hAnsiTheme="minorHAnsi"/>
          <w:bCs/>
          <w:sz w:val="22"/>
          <w:szCs w:val="22"/>
        </w:rPr>
        <w:t xml:space="preserve"> comma 5, del </w:t>
      </w:r>
      <w:proofErr w:type="spellStart"/>
      <w:r w:rsidR="00DD42B5">
        <w:rPr>
          <w:rFonts w:asciiTheme="minorHAnsi" w:hAnsiTheme="minorHAnsi"/>
          <w:bCs/>
          <w:sz w:val="22"/>
          <w:szCs w:val="22"/>
        </w:rPr>
        <w:t>D.Lgs.</w:t>
      </w:r>
      <w:proofErr w:type="spellEnd"/>
      <w:r w:rsidR="00DD42B5">
        <w:rPr>
          <w:rFonts w:asciiTheme="minorHAnsi" w:hAnsiTheme="minorHAnsi"/>
          <w:bCs/>
          <w:sz w:val="22"/>
          <w:szCs w:val="22"/>
        </w:rPr>
        <w:t xml:space="preserve"> n. 50/2016</w:t>
      </w:r>
      <w:r w:rsidR="00F261EA" w:rsidRPr="00F261EA">
        <w:rPr>
          <w:rFonts w:asciiTheme="minorHAnsi" w:hAnsiTheme="minorHAnsi"/>
          <w:bCs/>
          <w:sz w:val="22"/>
          <w:szCs w:val="22"/>
        </w:rPr>
        <w:t>. E’ prevista la possibilità di prorogare il Contratto limitatamente al tempo strettamente necessario alla conclusione delle procedure necessarie per l’individuazione di un nuovo contraente. E’ prevista la possibilità di variazioni in aumento o diminuzione delle prestazioni contrattuali fino alla concorrenza di un quinto dell’importo del contratto ed agli stessi patti, prezzi e condizioni dello stesso.</w:t>
      </w:r>
      <w:bookmarkStart w:id="0" w:name="_GoBack"/>
      <w:bookmarkEnd w:id="0"/>
    </w:p>
    <w:p w:rsidR="0025503C" w:rsidRPr="0025503C" w:rsidRDefault="0025503C" w:rsidP="0025503C">
      <w:pPr>
        <w:pStyle w:val="Default"/>
        <w:jc w:val="both"/>
        <w:rPr>
          <w:rFonts w:ascii="Liberation Sans" w:hAnsi="Liberation Sans" w:cs="Liberation Sans"/>
        </w:rPr>
      </w:pPr>
      <w:r>
        <w:rPr>
          <w:rFonts w:asciiTheme="minorHAnsi" w:hAnsiTheme="minorHAnsi"/>
          <w:b/>
          <w:bCs/>
          <w:sz w:val="22"/>
          <w:szCs w:val="22"/>
        </w:rPr>
        <w:t xml:space="preserve">II.2.13) L’appalto è connesso ad un programma finanziato da fondi UE: </w:t>
      </w:r>
      <w:r w:rsidR="00F261EA" w:rsidRPr="00F261EA">
        <w:rPr>
          <w:rFonts w:asciiTheme="minorHAnsi" w:hAnsiTheme="minorHAnsi"/>
          <w:bCs/>
          <w:sz w:val="22"/>
          <w:szCs w:val="22"/>
        </w:rPr>
        <w:t>NO</w:t>
      </w:r>
    </w:p>
    <w:p w:rsidR="00F16381" w:rsidRDefault="00F16381" w:rsidP="006D7A5D">
      <w:pPr>
        <w:pStyle w:val="Default"/>
        <w:jc w:val="both"/>
        <w:rPr>
          <w:rFonts w:asciiTheme="minorHAnsi" w:hAnsiTheme="minorHAnsi"/>
          <w:b/>
          <w:bCs/>
          <w:sz w:val="22"/>
          <w:szCs w:val="22"/>
        </w:rPr>
      </w:pPr>
      <w:r>
        <w:rPr>
          <w:rFonts w:asciiTheme="minorHAnsi" w:hAnsiTheme="minorHAnsi"/>
          <w:b/>
          <w:bCs/>
          <w:sz w:val="22"/>
          <w:szCs w:val="22"/>
        </w:rPr>
        <w:t>Sezione IV: procedura</w:t>
      </w:r>
    </w:p>
    <w:p w:rsidR="002E04AB" w:rsidRPr="00293C3A" w:rsidRDefault="002E04AB" w:rsidP="006D7A5D">
      <w:pPr>
        <w:pStyle w:val="Default"/>
        <w:jc w:val="both"/>
        <w:rPr>
          <w:rFonts w:asciiTheme="minorHAnsi" w:hAnsiTheme="minorHAnsi"/>
          <w:sz w:val="22"/>
          <w:szCs w:val="22"/>
        </w:rPr>
      </w:pPr>
      <w:r w:rsidRPr="00293C3A">
        <w:rPr>
          <w:rFonts w:asciiTheme="minorHAnsi" w:hAnsiTheme="minorHAnsi"/>
          <w:b/>
          <w:bCs/>
          <w:sz w:val="22"/>
          <w:szCs w:val="22"/>
        </w:rPr>
        <w:t xml:space="preserve">IV.1.1) Tipo di procedura: </w:t>
      </w:r>
      <w:r w:rsidRPr="00293C3A">
        <w:rPr>
          <w:rFonts w:asciiTheme="minorHAnsi" w:hAnsiTheme="minorHAnsi"/>
          <w:sz w:val="22"/>
          <w:szCs w:val="22"/>
        </w:rPr>
        <w:t xml:space="preserve">Aperta. </w:t>
      </w:r>
      <w:r w:rsidR="002668AF">
        <w:rPr>
          <w:rFonts w:asciiTheme="minorHAnsi" w:hAnsiTheme="minorHAnsi"/>
          <w:sz w:val="22"/>
          <w:szCs w:val="22"/>
        </w:rPr>
        <w:t xml:space="preserve"> </w:t>
      </w:r>
    </w:p>
    <w:p w:rsidR="002E04AB" w:rsidRPr="00F261EA" w:rsidRDefault="002E04AB" w:rsidP="00A05CB6">
      <w:pPr>
        <w:pStyle w:val="Default"/>
        <w:rPr>
          <w:rFonts w:asciiTheme="minorHAnsi" w:hAnsiTheme="minorHAnsi"/>
          <w:sz w:val="22"/>
          <w:szCs w:val="22"/>
        </w:rPr>
      </w:pPr>
      <w:r w:rsidRPr="00293C3A">
        <w:rPr>
          <w:rFonts w:asciiTheme="minorHAnsi" w:hAnsiTheme="minorHAnsi"/>
          <w:b/>
          <w:bCs/>
          <w:sz w:val="22"/>
          <w:szCs w:val="22"/>
        </w:rPr>
        <w:t>IV.2.</w:t>
      </w:r>
      <w:r w:rsidR="0025503C">
        <w:rPr>
          <w:rFonts w:asciiTheme="minorHAnsi" w:hAnsiTheme="minorHAnsi"/>
          <w:b/>
          <w:bCs/>
          <w:sz w:val="22"/>
          <w:szCs w:val="22"/>
        </w:rPr>
        <w:t>1</w:t>
      </w:r>
      <w:r w:rsidRPr="00293C3A">
        <w:rPr>
          <w:rFonts w:asciiTheme="minorHAnsi" w:hAnsiTheme="minorHAnsi"/>
          <w:b/>
          <w:bCs/>
          <w:sz w:val="22"/>
          <w:szCs w:val="22"/>
        </w:rPr>
        <w:t xml:space="preserve">) </w:t>
      </w:r>
      <w:r w:rsidR="0025503C">
        <w:rPr>
          <w:rFonts w:asciiTheme="minorHAnsi" w:hAnsiTheme="minorHAnsi"/>
          <w:b/>
          <w:bCs/>
          <w:sz w:val="22"/>
          <w:szCs w:val="22"/>
        </w:rPr>
        <w:t>Pubblicazione precedente</w:t>
      </w:r>
      <w:r w:rsidRPr="00293C3A">
        <w:rPr>
          <w:rFonts w:asciiTheme="minorHAnsi" w:hAnsiTheme="minorHAnsi"/>
          <w:b/>
          <w:bCs/>
          <w:sz w:val="22"/>
          <w:szCs w:val="22"/>
        </w:rPr>
        <w:t xml:space="preserve">: </w:t>
      </w:r>
      <w:r w:rsidR="00A05CB6" w:rsidRPr="00F261EA">
        <w:rPr>
          <w:rFonts w:asciiTheme="minorHAnsi" w:hAnsiTheme="minorHAnsi"/>
          <w:sz w:val="22"/>
          <w:szCs w:val="22"/>
        </w:rPr>
        <w:t>GU</w:t>
      </w:r>
      <w:r w:rsidR="009D5AA3" w:rsidRPr="00F261EA">
        <w:rPr>
          <w:rFonts w:asciiTheme="minorHAnsi" w:hAnsiTheme="minorHAnsi"/>
          <w:sz w:val="22"/>
          <w:szCs w:val="22"/>
        </w:rPr>
        <w:t xml:space="preserve"> 201</w:t>
      </w:r>
      <w:r w:rsidR="00F261EA" w:rsidRPr="00F261EA">
        <w:rPr>
          <w:rFonts w:asciiTheme="minorHAnsi" w:hAnsiTheme="minorHAnsi"/>
          <w:sz w:val="22"/>
          <w:szCs w:val="22"/>
        </w:rPr>
        <w:t>7</w:t>
      </w:r>
      <w:r w:rsidR="0025503C" w:rsidRPr="00F261EA">
        <w:rPr>
          <w:rFonts w:asciiTheme="minorHAnsi" w:hAnsiTheme="minorHAnsi"/>
          <w:sz w:val="22"/>
          <w:szCs w:val="22"/>
        </w:rPr>
        <w:t>/</w:t>
      </w:r>
      <w:r w:rsidR="009D5AA3" w:rsidRPr="00F261EA">
        <w:rPr>
          <w:rFonts w:asciiTheme="minorHAnsi" w:hAnsiTheme="minorHAnsi"/>
          <w:sz w:val="22"/>
          <w:szCs w:val="22"/>
        </w:rPr>
        <w:t>S</w:t>
      </w:r>
      <w:r w:rsidR="0025503C" w:rsidRPr="00F261EA">
        <w:rPr>
          <w:rFonts w:asciiTheme="minorHAnsi" w:hAnsiTheme="minorHAnsi"/>
          <w:sz w:val="22"/>
          <w:szCs w:val="22"/>
        </w:rPr>
        <w:t xml:space="preserve"> </w:t>
      </w:r>
      <w:r w:rsidR="00F261EA" w:rsidRPr="00F261EA">
        <w:rPr>
          <w:rFonts w:asciiTheme="minorHAnsi" w:hAnsiTheme="minorHAnsi"/>
          <w:sz w:val="22"/>
          <w:szCs w:val="22"/>
        </w:rPr>
        <w:t>036</w:t>
      </w:r>
      <w:r w:rsidR="0025503C" w:rsidRPr="00F261EA">
        <w:rPr>
          <w:rFonts w:asciiTheme="minorHAnsi" w:hAnsiTheme="minorHAnsi"/>
          <w:sz w:val="22"/>
          <w:szCs w:val="22"/>
        </w:rPr>
        <w:t>-</w:t>
      </w:r>
      <w:r w:rsidR="00F261EA" w:rsidRPr="00F261EA">
        <w:rPr>
          <w:rFonts w:asciiTheme="minorHAnsi" w:hAnsiTheme="minorHAnsi"/>
          <w:sz w:val="22"/>
          <w:szCs w:val="22"/>
        </w:rPr>
        <w:t>065096</w:t>
      </w:r>
    </w:p>
    <w:p w:rsidR="00F16381" w:rsidRPr="00F16381" w:rsidRDefault="00F16381" w:rsidP="006D7A5D">
      <w:pPr>
        <w:pStyle w:val="Default"/>
        <w:jc w:val="both"/>
        <w:rPr>
          <w:rFonts w:asciiTheme="minorHAnsi" w:hAnsiTheme="minorHAnsi"/>
          <w:b/>
          <w:color w:val="auto"/>
          <w:sz w:val="22"/>
          <w:szCs w:val="22"/>
        </w:rPr>
      </w:pPr>
      <w:r w:rsidRPr="00F261EA">
        <w:rPr>
          <w:rFonts w:asciiTheme="minorHAnsi" w:hAnsiTheme="minorHAnsi"/>
          <w:b/>
          <w:color w:val="auto"/>
          <w:sz w:val="22"/>
          <w:szCs w:val="22"/>
        </w:rPr>
        <w:t>Sezione V: aggiudicazione dell’appalto</w:t>
      </w:r>
    </w:p>
    <w:p w:rsidR="004E1780" w:rsidRPr="00F261EA" w:rsidRDefault="004E1780" w:rsidP="006D7A5D">
      <w:pPr>
        <w:pStyle w:val="Default"/>
        <w:jc w:val="both"/>
        <w:rPr>
          <w:rFonts w:asciiTheme="minorHAnsi" w:hAnsiTheme="minorHAnsi"/>
          <w:b/>
          <w:bCs/>
          <w:sz w:val="22"/>
          <w:szCs w:val="22"/>
        </w:rPr>
      </w:pPr>
      <w:r>
        <w:rPr>
          <w:rFonts w:asciiTheme="minorHAnsi" w:hAnsiTheme="minorHAnsi"/>
          <w:b/>
          <w:bCs/>
          <w:sz w:val="22"/>
          <w:szCs w:val="22"/>
        </w:rPr>
        <w:t>V.</w:t>
      </w:r>
      <w:r w:rsidR="0025503C">
        <w:rPr>
          <w:rFonts w:asciiTheme="minorHAnsi" w:hAnsiTheme="minorHAnsi"/>
          <w:b/>
          <w:bCs/>
          <w:sz w:val="22"/>
          <w:szCs w:val="22"/>
        </w:rPr>
        <w:t>2.1</w:t>
      </w:r>
      <w:r>
        <w:rPr>
          <w:rFonts w:asciiTheme="minorHAnsi" w:hAnsiTheme="minorHAnsi"/>
          <w:b/>
          <w:bCs/>
          <w:sz w:val="22"/>
          <w:szCs w:val="22"/>
        </w:rPr>
        <w:t xml:space="preserve">) </w:t>
      </w:r>
      <w:r w:rsidRPr="004E1780">
        <w:rPr>
          <w:rFonts w:asciiTheme="minorHAnsi" w:hAnsiTheme="minorHAnsi"/>
          <w:b/>
          <w:bCs/>
          <w:sz w:val="22"/>
          <w:szCs w:val="22"/>
        </w:rPr>
        <w:t xml:space="preserve">Data </w:t>
      </w:r>
      <w:r w:rsidR="0025503C">
        <w:rPr>
          <w:rFonts w:asciiTheme="minorHAnsi" w:hAnsiTheme="minorHAnsi"/>
          <w:b/>
          <w:bCs/>
          <w:sz w:val="22"/>
          <w:szCs w:val="22"/>
        </w:rPr>
        <w:t xml:space="preserve">di conclusione </w:t>
      </w:r>
      <w:r w:rsidRPr="004E1780">
        <w:rPr>
          <w:rFonts w:asciiTheme="minorHAnsi" w:hAnsiTheme="minorHAnsi"/>
          <w:b/>
          <w:bCs/>
          <w:sz w:val="22"/>
          <w:szCs w:val="22"/>
        </w:rPr>
        <w:t>dell'appalto</w:t>
      </w:r>
      <w:r>
        <w:rPr>
          <w:rFonts w:asciiTheme="minorHAnsi" w:hAnsiTheme="minorHAnsi"/>
          <w:b/>
          <w:bCs/>
          <w:sz w:val="22"/>
          <w:szCs w:val="22"/>
        </w:rPr>
        <w:t>:</w:t>
      </w:r>
      <w:r w:rsidR="00CD5243">
        <w:rPr>
          <w:rFonts w:asciiTheme="minorHAnsi" w:hAnsiTheme="minorHAnsi"/>
          <w:b/>
          <w:bCs/>
          <w:sz w:val="22"/>
          <w:szCs w:val="22"/>
        </w:rPr>
        <w:t xml:space="preserve"> </w:t>
      </w:r>
      <w:r w:rsidR="00F261EA" w:rsidRPr="00F261EA">
        <w:rPr>
          <w:rFonts w:asciiTheme="minorHAnsi" w:hAnsiTheme="minorHAnsi"/>
          <w:bCs/>
          <w:sz w:val="22"/>
          <w:szCs w:val="22"/>
        </w:rPr>
        <w:t>04</w:t>
      </w:r>
      <w:r w:rsidRPr="00F261EA">
        <w:rPr>
          <w:rFonts w:asciiTheme="minorHAnsi" w:hAnsiTheme="minorHAnsi"/>
          <w:bCs/>
          <w:sz w:val="22"/>
          <w:szCs w:val="22"/>
        </w:rPr>
        <w:t>.0</w:t>
      </w:r>
      <w:r w:rsidR="00F261EA" w:rsidRPr="00F261EA">
        <w:rPr>
          <w:rFonts w:asciiTheme="minorHAnsi" w:hAnsiTheme="minorHAnsi"/>
          <w:bCs/>
          <w:sz w:val="22"/>
          <w:szCs w:val="22"/>
        </w:rPr>
        <w:t>9</w:t>
      </w:r>
      <w:r w:rsidRPr="00F261EA">
        <w:rPr>
          <w:rFonts w:asciiTheme="minorHAnsi" w:hAnsiTheme="minorHAnsi"/>
          <w:bCs/>
          <w:sz w:val="22"/>
          <w:szCs w:val="22"/>
        </w:rPr>
        <w:t>.201</w:t>
      </w:r>
      <w:r w:rsidR="0025503C" w:rsidRPr="00F261EA">
        <w:rPr>
          <w:rFonts w:asciiTheme="minorHAnsi" w:hAnsiTheme="minorHAnsi"/>
          <w:bCs/>
          <w:sz w:val="22"/>
          <w:szCs w:val="22"/>
        </w:rPr>
        <w:t>7</w:t>
      </w:r>
    </w:p>
    <w:p w:rsidR="004E1780" w:rsidRDefault="004E1780" w:rsidP="006D7A5D">
      <w:pPr>
        <w:pStyle w:val="Default"/>
        <w:jc w:val="both"/>
        <w:rPr>
          <w:rFonts w:asciiTheme="minorHAnsi" w:hAnsiTheme="minorHAnsi"/>
          <w:bCs/>
          <w:sz w:val="22"/>
          <w:szCs w:val="22"/>
        </w:rPr>
      </w:pPr>
      <w:r>
        <w:rPr>
          <w:rFonts w:asciiTheme="minorHAnsi" w:hAnsiTheme="minorHAnsi"/>
          <w:b/>
          <w:bCs/>
          <w:sz w:val="22"/>
          <w:szCs w:val="22"/>
        </w:rPr>
        <w:t>V.2</w:t>
      </w:r>
      <w:r w:rsidR="0025503C">
        <w:rPr>
          <w:rFonts w:asciiTheme="minorHAnsi" w:hAnsiTheme="minorHAnsi"/>
          <w:b/>
          <w:bCs/>
          <w:sz w:val="22"/>
          <w:szCs w:val="22"/>
        </w:rPr>
        <w:t>.2</w:t>
      </w:r>
      <w:r>
        <w:rPr>
          <w:rFonts w:asciiTheme="minorHAnsi" w:hAnsiTheme="minorHAnsi"/>
          <w:b/>
          <w:bCs/>
          <w:sz w:val="22"/>
          <w:szCs w:val="22"/>
        </w:rPr>
        <w:t xml:space="preserve">) Numero di offerte pervenute: </w:t>
      </w:r>
      <w:r w:rsidR="00F261EA" w:rsidRPr="00F261EA">
        <w:rPr>
          <w:rFonts w:asciiTheme="minorHAnsi" w:hAnsiTheme="minorHAnsi"/>
          <w:bCs/>
          <w:sz w:val="22"/>
          <w:szCs w:val="22"/>
        </w:rPr>
        <w:t>3</w:t>
      </w:r>
      <w:r w:rsidR="00F261EA">
        <w:rPr>
          <w:rFonts w:asciiTheme="minorHAnsi" w:hAnsiTheme="minorHAnsi"/>
          <w:bCs/>
          <w:sz w:val="22"/>
          <w:szCs w:val="22"/>
        </w:rPr>
        <w:t>.</w:t>
      </w:r>
      <w:r w:rsidR="0025503C" w:rsidRPr="00F261EA">
        <w:rPr>
          <w:rFonts w:asciiTheme="minorHAnsi" w:hAnsiTheme="minorHAnsi"/>
          <w:bCs/>
          <w:sz w:val="22"/>
          <w:szCs w:val="22"/>
        </w:rPr>
        <w:t xml:space="preserve"> </w:t>
      </w:r>
      <w:r w:rsidR="00F261EA" w:rsidRPr="00F261EA">
        <w:rPr>
          <w:rFonts w:asciiTheme="minorHAnsi" w:hAnsiTheme="minorHAnsi"/>
          <w:bCs/>
          <w:sz w:val="22"/>
          <w:szCs w:val="22"/>
        </w:rPr>
        <w:t>L</w:t>
      </w:r>
      <w:r w:rsidR="0025503C" w:rsidRPr="00F261EA">
        <w:rPr>
          <w:rFonts w:asciiTheme="minorHAnsi" w:hAnsiTheme="minorHAnsi"/>
          <w:bCs/>
          <w:sz w:val="22"/>
          <w:szCs w:val="22"/>
        </w:rPr>
        <w:t xml:space="preserve">’appalto </w:t>
      </w:r>
      <w:r w:rsidR="00A21DCB" w:rsidRPr="00F261EA">
        <w:rPr>
          <w:rFonts w:asciiTheme="minorHAnsi" w:hAnsiTheme="minorHAnsi"/>
          <w:bCs/>
          <w:sz w:val="22"/>
          <w:szCs w:val="22"/>
        </w:rPr>
        <w:t xml:space="preserve">non </w:t>
      </w:r>
      <w:r w:rsidR="0025503C" w:rsidRPr="00F261EA">
        <w:rPr>
          <w:rFonts w:asciiTheme="minorHAnsi" w:hAnsiTheme="minorHAnsi"/>
          <w:bCs/>
          <w:sz w:val="22"/>
          <w:szCs w:val="22"/>
        </w:rPr>
        <w:t>è stato aggiudicato a un raggruppamento di operatori</w:t>
      </w:r>
    </w:p>
    <w:p w:rsidR="004E1780" w:rsidRPr="004E1780" w:rsidRDefault="004E1780" w:rsidP="00A05CB6">
      <w:pPr>
        <w:pStyle w:val="Default"/>
        <w:jc w:val="both"/>
        <w:rPr>
          <w:b/>
          <w:bCs/>
        </w:rPr>
      </w:pPr>
      <w:r w:rsidRPr="004E1780">
        <w:rPr>
          <w:b/>
          <w:bCs/>
        </w:rPr>
        <w:t>V.</w:t>
      </w:r>
      <w:r w:rsidR="00F33DD5">
        <w:rPr>
          <w:b/>
          <w:bCs/>
        </w:rPr>
        <w:t>2.</w:t>
      </w:r>
      <w:r w:rsidRPr="004E1780">
        <w:rPr>
          <w:b/>
          <w:bCs/>
        </w:rPr>
        <w:t xml:space="preserve">3) Nome e </w:t>
      </w:r>
      <w:r w:rsidR="00F33DD5">
        <w:rPr>
          <w:b/>
          <w:bCs/>
        </w:rPr>
        <w:t>indirizzo</w:t>
      </w:r>
      <w:r w:rsidRPr="004E1780">
        <w:rPr>
          <w:b/>
          <w:bCs/>
        </w:rPr>
        <w:t xml:space="preserve"> </w:t>
      </w:r>
      <w:r w:rsidR="00F33DD5">
        <w:rPr>
          <w:b/>
          <w:bCs/>
        </w:rPr>
        <w:t>del contraente</w:t>
      </w:r>
      <w:r w:rsidR="007A3B8B">
        <w:rPr>
          <w:b/>
          <w:bCs/>
        </w:rPr>
        <w:t xml:space="preserve">: </w:t>
      </w:r>
      <w:r w:rsidR="00F261EA">
        <w:rPr>
          <w:rFonts w:asciiTheme="minorHAnsi" w:hAnsiTheme="minorHAnsi"/>
          <w:bCs/>
          <w:sz w:val="22"/>
          <w:szCs w:val="22"/>
        </w:rPr>
        <w:t>Società Cooperativa Culture di Venezia Mestre</w:t>
      </w:r>
      <w:r w:rsidR="00F33DD5">
        <w:rPr>
          <w:b/>
          <w:bCs/>
        </w:rPr>
        <w:t xml:space="preserve"> </w:t>
      </w:r>
    </w:p>
    <w:p w:rsidR="00CD5243" w:rsidRDefault="00CD5243" w:rsidP="006D7A5D">
      <w:pPr>
        <w:pStyle w:val="Default"/>
        <w:jc w:val="both"/>
        <w:rPr>
          <w:rFonts w:asciiTheme="minorHAnsi" w:hAnsiTheme="minorHAnsi"/>
          <w:b/>
          <w:bCs/>
          <w:sz w:val="22"/>
          <w:szCs w:val="22"/>
        </w:rPr>
      </w:pPr>
      <w:r>
        <w:rPr>
          <w:rFonts w:asciiTheme="minorHAnsi" w:hAnsiTheme="minorHAnsi"/>
          <w:b/>
          <w:bCs/>
          <w:sz w:val="22"/>
          <w:szCs w:val="22"/>
        </w:rPr>
        <w:t>V.</w:t>
      </w:r>
      <w:r w:rsidR="007A3B8B">
        <w:rPr>
          <w:rFonts w:asciiTheme="minorHAnsi" w:hAnsiTheme="minorHAnsi"/>
          <w:b/>
          <w:bCs/>
          <w:sz w:val="22"/>
          <w:szCs w:val="22"/>
        </w:rPr>
        <w:t>2.</w:t>
      </w:r>
      <w:r>
        <w:rPr>
          <w:rFonts w:asciiTheme="minorHAnsi" w:hAnsiTheme="minorHAnsi"/>
          <w:b/>
          <w:bCs/>
          <w:sz w:val="22"/>
          <w:szCs w:val="22"/>
        </w:rPr>
        <w:t xml:space="preserve">4) Informazione sul valore dell’appalto: </w:t>
      </w:r>
      <w:r>
        <w:rPr>
          <w:rFonts w:asciiTheme="minorHAnsi" w:hAnsiTheme="minorHAnsi"/>
          <w:bCs/>
          <w:sz w:val="22"/>
          <w:szCs w:val="22"/>
        </w:rPr>
        <w:t xml:space="preserve">totale inizialmente stimato € </w:t>
      </w:r>
      <w:r w:rsidR="00F261EA" w:rsidRPr="00F261EA">
        <w:rPr>
          <w:rFonts w:asciiTheme="minorHAnsi" w:hAnsiTheme="minorHAnsi"/>
          <w:bCs/>
          <w:sz w:val="22"/>
          <w:szCs w:val="22"/>
        </w:rPr>
        <w:t>696</w:t>
      </w:r>
      <w:r w:rsidR="007A3B8B" w:rsidRPr="00F261EA">
        <w:rPr>
          <w:rFonts w:asciiTheme="minorHAnsi" w:hAnsiTheme="minorHAnsi"/>
          <w:bCs/>
          <w:sz w:val="22"/>
          <w:szCs w:val="22"/>
        </w:rPr>
        <w:t>.000</w:t>
      </w:r>
      <w:r w:rsidR="00316276" w:rsidRPr="00F261EA">
        <w:rPr>
          <w:rFonts w:asciiTheme="minorHAnsi" w:hAnsiTheme="minorHAnsi"/>
          <w:bCs/>
          <w:sz w:val="22"/>
          <w:szCs w:val="22"/>
        </w:rPr>
        <w:t>,00</w:t>
      </w:r>
      <w:r w:rsidR="007A3B8B" w:rsidRPr="00F261EA">
        <w:rPr>
          <w:rFonts w:asciiTheme="minorHAnsi" w:hAnsiTheme="minorHAnsi"/>
          <w:bCs/>
          <w:sz w:val="22"/>
          <w:szCs w:val="22"/>
        </w:rPr>
        <w:t xml:space="preserve"> IVA</w:t>
      </w:r>
      <w:r w:rsidR="007A3B8B">
        <w:rPr>
          <w:rFonts w:asciiTheme="minorHAnsi" w:hAnsiTheme="minorHAnsi"/>
          <w:bCs/>
          <w:sz w:val="22"/>
          <w:szCs w:val="22"/>
        </w:rPr>
        <w:t xml:space="preserve"> esclusa – Valore finale </w:t>
      </w:r>
      <w:r w:rsidR="00F261EA" w:rsidRPr="00F261EA">
        <w:rPr>
          <w:rFonts w:asciiTheme="minorHAnsi" w:hAnsiTheme="minorHAnsi"/>
          <w:bCs/>
          <w:sz w:val="22"/>
          <w:szCs w:val="22"/>
        </w:rPr>
        <w:t>690</w:t>
      </w:r>
      <w:r w:rsidR="00A05CB6" w:rsidRPr="00F261EA">
        <w:rPr>
          <w:rFonts w:asciiTheme="minorHAnsi" w:hAnsiTheme="minorHAnsi"/>
          <w:bCs/>
          <w:sz w:val="22"/>
          <w:szCs w:val="22"/>
        </w:rPr>
        <w:t>.000</w:t>
      </w:r>
      <w:r w:rsidR="007A3B8B" w:rsidRPr="00F261EA">
        <w:rPr>
          <w:rFonts w:asciiTheme="minorHAnsi" w:hAnsiTheme="minorHAnsi"/>
          <w:bCs/>
          <w:sz w:val="22"/>
          <w:szCs w:val="22"/>
        </w:rPr>
        <w:t>,00</w:t>
      </w:r>
      <w:r w:rsidRPr="00F261EA">
        <w:rPr>
          <w:rFonts w:asciiTheme="minorHAnsi" w:hAnsiTheme="minorHAnsi"/>
          <w:bCs/>
          <w:sz w:val="22"/>
          <w:szCs w:val="22"/>
        </w:rPr>
        <w:t xml:space="preserve"> IVA esclusa</w:t>
      </w:r>
      <w:r>
        <w:rPr>
          <w:rFonts w:asciiTheme="minorHAnsi" w:hAnsiTheme="minorHAnsi"/>
          <w:b/>
          <w:bCs/>
          <w:sz w:val="22"/>
          <w:szCs w:val="22"/>
        </w:rPr>
        <w:t xml:space="preserve"> </w:t>
      </w:r>
    </w:p>
    <w:p w:rsidR="00C103DF" w:rsidRPr="00C103DF" w:rsidRDefault="00C103DF" w:rsidP="006D7A5D">
      <w:pPr>
        <w:pStyle w:val="Default"/>
        <w:jc w:val="both"/>
        <w:rPr>
          <w:rFonts w:asciiTheme="minorHAnsi" w:hAnsiTheme="minorHAnsi"/>
          <w:bCs/>
          <w:sz w:val="22"/>
          <w:szCs w:val="22"/>
        </w:rPr>
      </w:pPr>
      <w:r>
        <w:rPr>
          <w:rFonts w:asciiTheme="minorHAnsi" w:hAnsiTheme="minorHAnsi"/>
          <w:b/>
          <w:bCs/>
          <w:sz w:val="22"/>
          <w:szCs w:val="22"/>
        </w:rPr>
        <w:t>V.</w:t>
      </w:r>
      <w:r w:rsidR="007A3B8B">
        <w:rPr>
          <w:rFonts w:asciiTheme="minorHAnsi" w:hAnsiTheme="minorHAnsi"/>
          <w:b/>
          <w:bCs/>
          <w:sz w:val="22"/>
          <w:szCs w:val="22"/>
        </w:rPr>
        <w:t>2.</w:t>
      </w:r>
      <w:r>
        <w:rPr>
          <w:rFonts w:asciiTheme="minorHAnsi" w:hAnsiTheme="minorHAnsi"/>
          <w:b/>
          <w:bCs/>
          <w:sz w:val="22"/>
          <w:szCs w:val="22"/>
        </w:rPr>
        <w:t xml:space="preserve">5) E’ possibile che l’appalto venga subappaltato: </w:t>
      </w:r>
      <w:r w:rsidR="007A3B8B" w:rsidRPr="00F261EA">
        <w:rPr>
          <w:rFonts w:asciiTheme="minorHAnsi" w:hAnsiTheme="minorHAnsi"/>
          <w:bCs/>
          <w:sz w:val="22"/>
          <w:szCs w:val="22"/>
        </w:rPr>
        <w:t>NO</w:t>
      </w:r>
    </w:p>
    <w:p w:rsidR="0084010E" w:rsidRDefault="0084010E" w:rsidP="006D7A5D">
      <w:pPr>
        <w:pStyle w:val="Default"/>
        <w:jc w:val="both"/>
        <w:rPr>
          <w:rFonts w:asciiTheme="minorHAnsi" w:hAnsiTheme="minorHAnsi"/>
          <w:b/>
          <w:bCs/>
          <w:sz w:val="22"/>
          <w:szCs w:val="22"/>
        </w:rPr>
      </w:pPr>
      <w:r>
        <w:rPr>
          <w:rFonts w:asciiTheme="minorHAnsi" w:hAnsiTheme="minorHAnsi"/>
          <w:b/>
          <w:bCs/>
          <w:sz w:val="22"/>
          <w:szCs w:val="22"/>
        </w:rPr>
        <w:t>Sezione VI: Altre informazioni</w:t>
      </w:r>
    </w:p>
    <w:p w:rsidR="0084010E" w:rsidRDefault="007A3B8B" w:rsidP="00C103DF">
      <w:pPr>
        <w:suppressAutoHyphens/>
        <w:autoSpaceDE w:val="0"/>
        <w:autoSpaceDN w:val="0"/>
        <w:spacing w:line="240" w:lineRule="auto"/>
        <w:jc w:val="both"/>
        <w:textAlignment w:val="baseline"/>
        <w:rPr>
          <w:bCs/>
        </w:rPr>
      </w:pPr>
      <w:r>
        <w:rPr>
          <w:b/>
          <w:bCs/>
        </w:rPr>
        <w:t>VI.4</w:t>
      </w:r>
      <w:r w:rsidR="0084010E">
        <w:rPr>
          <w:b/>
          <w:bCs/>
        </w:rPr>
        <w:t xml:space="preserve">.1) Organismo responsabile procedure di ricorso: </w:t>
      </w:r>
      <w:r w:rsidR="0084010E">
        <w:rPr>
          <w:bCs/>
        </w:rPr>
        <w:t>TAR Lombardia</w:t>
      </w:r>
    </w:p>
    <w:p w:rsidR="002E04AB" w:rsidRPr="00293C3A" w:rsidRDefault="002E04AB" w:rsidP="00C103DF">
      <w:pPr>
        <w:suppressAutoHyphens/>
        <w:autoSpaceDE w:val="0"/>
        <w:autoSpaceDN w:val="0"/>
        <w:spacing w:line="240" w:lineRule="auto"/>
        <w:jc w:val="both"/>
        <w:textAlignment w:val="baseline"/>
      </w:pPr>
      <w:r w:rsidRPr="00293C3A">
        <w:rPr>
          <w:b/>
          <w:bCs/>
        </w:rPr>
        <w:t>V</w:t>
      </w:r>
      <w:r w:rsidR="00F7197E" w:rsidRPr="00293C3A">
        <w:rPr>
          <w:b/>
          <w:bCs/>
        </w:rPr>
        <w:t>I</w:t>
      </w:r>
      <w:r w:rsidRPr="00293C3A">
        <w:rPr>
          <w:b/>
          <w:bCs/>
        </w:rPr>
        <w:t>.</w:t>
      </w:r>
      <w:r w:rsidR="00C103DF">
        <w:rPr>
          <w:b/>
          <w:bCs/>
        </w:rPr>
        <w:t>4</w:t>
      </w:r>
      <w:r w:rsidRPr="00293C3A">
        <w:rPr>
          <w:b/>
          <w:bCs/>
        </w:rPr>
        <w:t xml:space="preserve">) Data di spedizione del presente </w:t>
      </w:r>
      <w:r w:rsidR="00C103DF">
        <w:rPr>
          <w:b/>
          <w:bCs/>
        </w:rPr>
        <w:t>avviso</w:t>
      </w:r>
      <w:r w:rsidRPr="00293C3A">
        <w:rPr>
          <w:b/>
          <w:bCs/>
        </w:rPr>
        <w:t>:</w:t>
      </w:r>
      <w:r w:rsidR="00C103DF">
        <w:rPr>
          <w:b/>
          <w:bCs/>
        </w:rPr>
        <w:t xml:space="preserve"> </w:t>
      </w:r>
      <w:r w:rsidR="00A21DCB" w:rsidRPr="00F261EA">
        <w:rPr>
          <w:b/>
          <w:bCs/>
        </w:rPr>
        <w:t>1</w:t>
      </w:r>
      <w:r w:rsidR="00F261EA" w:rsidRPr="00F261EA">
        <w:rPr>
          <w:b/>
          <w:bCs/>
        </w:rPr>
        <w:t>2</w:t>
      </w:r>
      <w:r w:rsidR="00AF27A6" w:rsidRPr="00F261EA">
        <w:rPr>
          <w:b/>
          <w:bCs/>
        </w:rPr>
        <w:t>.</w:t>
      </w:r>
      <w:r w:rsidR="007A3B8B" w:rsidRPr="00F261EA">
        <w:rPr>
          <w:b/>
          <w:bCs/>
        </w:rPr>
        <w:t>0</w:t>
      </w:r>
      <w:r w:rsidR="00F261EA" w:rsidRPr="00F261EA">
        <w:rPr>
          <w:b/>
          <w:bCs/>
        </w:rPr>
        <w:t>9</w:t>
      </w:r>
      <w:r w:rsidR="007A3B8B" w:rsidRPr="00F261EA">
        <w:rPr>
          <w:b/>
          <w:bCs/>
        </w:rPr>
        <w:t>.2017</w:t>
      </w:r>
    </w:p>
    <w:p w:rsidR="0037223C" w:rsidRDefault="002E04AB" w:rsidP="006D7A5D">
      <w:pPr>
        <w:jc w:val="both"/>
        <w:rPr>
          <w:b/>
          <w:bCs/>
        </w:rPr>
      </w:pPr>
      <w:r w:rsidRPr="00293C3A">
        <w:rPr>
          <w:b/>
          <w:bCs/>
        </w:rPr>
        <w:t xml:space="preserve">Regione Lombardia–Dr.ssa Emilia </w:t>
      </w:r>
      <w:proofErr w:type="spellStart"/>
      <w:r w:rsidRPr="00293C3A">
        <w:rPr>
          <w:b/>
          <w:bCs/>
        </w:rPr>
        <w:t>Benfante</w:t>
      </w:r>
      <w:proofErr w:type="spellEnd"/>
      <w:r w:rsidRPr="00293C3A">
        <w:rPr>
          <w:b/>
          <w:bCs/>
        </w:rPr>
        <w:t xml:space="preserve">, Dirigente Regione Lombardia, Struttura </w:t>
      </w:r>
      <w:r w:rsidR="00316276">
        <w:rPr>
          <w:b/>
          <w:bCs/>
        </w:rPr>
        <w:t xml:space="preserve">Programmazione </w:t>
      </w:r>
      <w:r w:rsidRPr="00293C3A">
        <w:rPr>
          <w:b/>
          <w:bCs/>
        </w:rPr>
        <w:t xml:space="preserve">Acquisti </w:t>
      </w:r>
      <w:r w:rsidR="00316276">
        <w:rPr>
          <w:b/>
          <w:bCs/>
        </w:rPr>
        <w:t>e Gestione Appalti</w:t>
      </w:r>
      <w:r w:rsidR="0084010E">
        <w:rPr>
          <w:b/>
          <w:bCs/>
        </w:rPr>
        <w:t>- Presidenza</w:t>
      </w:r>
    </w:p>
    <w:sectPr w:rsidR="0037223C" w:rsidSect="00A25541">
      <w:pgSz w:w="11906" w:h="16838" w:code="9"/>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4AB"/>
    <w:rsid w:val="00004EB3"/>
    <w:rsid w:val="00014F14"/>
    <w:rsid w:val="000701F4"/>
    <w:rsid w:val="000813A0"/>
    <w:rsid w:val="000C66C1"/>
    <w:rsid w:val="000E750F"/>
    <w:rsid w:val="0017385C"/>
    <w:rsid w:val="00174FD8"/>
    <w:rsid w:val="001A24AF"/>
    <w:rsid w:val="001B3B53"/>
    <w:rsid w:val="001B63C2"/>
    <w:rsid w:val="001C7A8E"/>
    <w:rsid w:val="001D2FE1"/>
    <w:rsid w:val="001F28D2"/>
    <w:rsid w:val="00207DFB"/>
    <w:rsid w:val="0025503C"/>
    <w:rsid w:val="00256A6C"/>
    <w:rsid w:val="002668AF"/>
    <w:rsid w:val="00293C3A"/>
    <w:rsid w:val="002B23BD"/>
    <w:rsid w:val="002E04AB"/>
    <w:rsid w:val="002E5A47"/>
    <w:rsid w:val="003000A4"/>
    <w:rsid w:val="0030667A"/>
    <w:rsid w:val="003136D2"/>
    <w:rsid w:val="00316276"/>
    <w:rsid w:val="00317F5C"/>
    <w:rsid w:val="00323FAE"/>
    <w:rsid w:val="00327216"/>
    <w:rsid w:val="003361F0"/>
    <w:rsid w:val="003705E7"/>
    <w:rsid w:val="0037223C"/>
    <w:rsid w:val="003B64EA"/>
    <w:rsid w:val="003D2FA8"/>
    <w:rsid w:val="003F1C44"/>
    <w:rsid w:val="003F21BA"/>
    <w:rsid w:val="00444C03"/>
    <w:rsid w:val="00451417"/>
    <w:rsid w:val="0046709D"/>
    <w:rsid w:val="004E1780"/>
    <w:rsid w:val="004F190D"/>
    <w:rsid w:val="00503828"/>
    <w:rsid w:val="00515B5C"/>
    <w:rsid w:val="0052312C"/>
    <w:rsid w:val="00552894"/>
    <w:rsid w:val="00563616"/>
    <w:rsid w:val="00582A27"/>
    <w:rsid w:val="00584457"/>
    <w:rsid w:val="005B2E43"/>
    <w:rsid w:val="005B5126"/>
    <w:rsid w:val="005D3E10"/>
    <w:rsid w:val="00641854"/>
    <w:rsid w:val="0064452D"/>
    <w:rsid w:val="00665DE3"/>
    <w:rsid w:val="00687F05"/>
    <w:rsid w:val="00693728"/>
    <w:rsid w:val="006A1E28"/>
    <w:rsid w:val="006A5645"/>
    <w:rsid w:val="006A57F3"/>
    <w:rsid w:val="006A6BB1"/>
    <w:rsid w:val="006C2C2F"/>
    <w:rsid w:val="006D4D7F"/>
    <w:rsid w:val="006D7A5D"/>
    <w:rsid w:val="00730614"/>
    <w:rsid w:val="0073169C"/>
    <w:rsid w:val="00737F0A"/>
    <w:rsid w:val="00746297"/>
    <w:rsid w:val="007464A9"/>
    <w:rsid w:val="00752F43"/>
    <w:rsid w:val="007548EE"/>
    <w:rsid w:val="00777E24"/>
    <w:rsid w:val="007A39D6"/>
    <w:rsid w:val="007A3B8B"/>
    <w:rsid w:val="007B1513"/>
    <w:rsid w:val="007B502A"/>
    <w:rsid w:val="007E652E"/>
    <w:rsid w:val="007E72AE"/>
    <w:rsid w:val="00825B35"/>
    <w:rsid w:val="0084010E"/>
    <w:rsid w:val="008518BD"/>
    <w:rsid w:val="0085781B"/>
    <w:rsid w:val="0086350C"/>
    <w:rsid w:val="008801C1"/>
    <w:rsid w:val="00886D20"/>
    <w:rsid w:val="008D363D"/>
    <w:rsid w:val="008D701B"/>
    <w:rsid w:val="008E14F4"/>
    <w:rsid w:val="008E4146"/>
    <w:rsid w:val="00905572"/>
    <w:rsid w:val="0091659C"/>
    <w:rsid w:val="00940FC0"/>
    <w:rsid w:val="00946098"/>
    <w:rsid w:val="00985152"/>
    <w:rsid w:val="00996FE3"/>
    <w:rsid w:val="009B23E9"/>
    <w:rsid w:val="009C4859"/>
    <w:rsid w:val="009D5AA3"/>
    <w:rsid w:val="009E3C04"/>
    <w:rsid w:val="00A05CB6"/>
    <w:rsid w:val="00A06965"/>
    <w:rsid w:val="00A12308"/>
    <w:rsid w:val="00A14832"/>
    <w:rsid w:val="00A21DCB"/>
    <w:rsid w:val="00A25541"/>
    <w:rsid w:val="00A35D32"/>
    <w:rsid w:val="00A60C62"/>
    <w:rsid w:val="00A66759"/>
    <w:rsid w:val="00A8323E"/>
    <w:rsid w:val="00AE01E5"/>
    <w:rsid w:val="00AF27A6"/>
    <w:rsid w:val="00B125E2"/>
    <w:rsid w:val="00B241E5"/>
    <w:rsid w:val="00B31BB2"/>
    <w:rsid w:val="00B5246A"/>
    <w:rsid w:val="00B661BB"/>
    <w:rsid w:val="00B718A6"/>
    <w:rsid w:val="00BB1DE8"/>
    <w:rsid w:val="00BC32EB"/>
    <w:rsid w:val="00BD64F0"/>
    <w:rsid w:val="00BE3AB9"/>
    <w:rsid w:val="00C103DF"/>
    <w:rsid w:val="00C141D7"/>
    <w:rsid w:val="00C15BA3"/>
    <w:rsid w:val="00C2149A"/>
    <w:rsid w:val="00C32FE1"/>
    <w:rsid w:val="00C56D5D"/>
    <w:rsid w:val="00CB4147"/>
    <w:rsid w:val="00CD5243"/>
    <w:rsid w:val="00CF1352"/>
    <w:rsid w:val="00D054D1"/>
    <w:rsid w:val="00D14CC2"/>
    <w:rsid w:val="00D513C1"/>
    <w:rsid w:val="00D71E3B"/>
    <w:rsid w:val="00D83201"/>
    <w:rsid w:val="00DA73D6"/>
    <w:rsid w:val="00DB3776"/>
    <w:rsid w:val="00DD1CAF"/>
    <w:rsid w:val="00DD42B5"/>
    <w:rsid w:val="00DE6B05"/>
    <w:rsid w:val="00DE7DC5"/>
    <w:rsid w:val="00E464F1"/>
    <w:rsid w:val="00ED6245"/>
    <w:rsid w:val="00F00F9D"/>
    <w:rsid w:val="00F16381"/>
    <w:rsid w:val="00F261EA"/>
    <w:rsid w:val="00F27C05"/>
    <w:rsid w:val="00F27FE5"/>
    <w:rsid w:val="00F33DD5"/>
    <w:rsid w:val="00F401DD"/>
    <w:rsid w:val="00F44F74"/>
    <w:rsid w:val="00F7197E"/>
    <w:rsid w:val="00F75716"/>
    <w:rsid w:val="00F8740A"/>
    <w:rsid w:val="00F977D6"/>
    <w:rsid w:val="00FB60E1"/>
    <w:rsid w:val="00FC2889"/>
    <w:rsid w:val="00FF0D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F2476F-A3A6-4A71-9F4F-024CC2BD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2E04AB"/>
    <w:pPr>
      <w:autoSpaceDE w:val="0"/>
      <w:autoSpaceDN w:val="0"/>
      <w:adjustRightInd w:val="0"/>
      <w:spacing w:after="0" w:line="240" w:lineRule="auto"/>
    </w:pPr>
    <w:rPr>
      <w:rFonts w:ascii="Calibri" w:hAnsi="Calibri" w:cs="Calibri"/>
      <w:color w:val="000000"/>
      <w:sz w:val="24"/>
      <w:szCs w:val="24"/>
    </w:rPr>
  </w:style>
  <w:style w:type="paragraph" w:styleId="Rientrocorpodeltesto">
    <w:name w:val="Body Text Indent"/>
    <w:basedOn w:val="Normale"/>
    <w:link w:val="RientrocorpodeltestoCarattere"/>
    <w:uiPriority w:val="99"/>
    <w:unhideWhenUsed/>
    <w:rsid w:val="00582A27"/>
    <w:pPr>
      <w:spacing w:after="120"/>
      <w:ind w:left="283"/>
    </w:pPr>
  </w:style>
  <w:style w:type="character" w:customStyle="1" w:styleId="RientrocorpodeltestoCarattere">
    <w:name w:val="Rientro corpo del testo Carattere"/>
    <w:basedOn w:val="Carpredefinitoparagrafo"/>
    <w:link w:val="Rientrocorpodeltesto"/>
    <w:uiPriority w:val="99"/>
    <w:rsid w:val="00582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Pages>
  <Words>380</Words>
  <Characters>2169</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2544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Alessandro Nebuloni</dc:creator>
  <cp:lastModifiedBy>Elena Erba</cp:lastModifiedBy>
  <cp:revision>33</cp:revision>
  <cp:lastPrinted>2017-09-05T08:57:00Z</cp:lastPrinted>
  <dcterms:created xsi:type="dcterms:W3CDTF">2015-05-11T10:13:00Z</dcterms:created>
  <dcterms:modified xsi:type="dcterms:W3CDTF">2017-09-13T09:00:00Z</dcterms:modified>
</cp:coreProperties>
</file>